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书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淘宝小游戏平台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应国家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法律法规要求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及监管政策要求，就我司在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淘宝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小游戏平台提交的小游戏《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》（ISBN 978-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-XXX-XXX-X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提交的游戏名称与版号名称一致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，现承诺如下：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该游戏已经由国家主管部门同意出版运营，我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司承诺已严格按照已批准的内容出版运营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，且提审版本中不会增加国家法律和法规规定的禁载内容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我司承诺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在游戏开始前后，设置专门页面标明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游戏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著作权人、出版服务单位、批准文号、出版物号等经国家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主管部门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批准的信息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我司承诺在该游戏开始前的画面中全文登载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《健康游戏忠告》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:“抵制不良游戏，拒绝盗版游戏。注意自我保护，谨防受骗上当。适度游戏益脑，沉迷游戏伤身。合理安排时间，享受健康生活。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如我司违反本承诺函内容，我司将承担因此产生的全部法律责任；如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贵平台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因此而被行政机关、司法机关等追究法律责任的，我司承诺向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贵平台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的全部损失予以赔偿（包括但不限于直接或间接经济损失、声誉损失以及其他任何因此产生的损失、费用等）。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特此承诺。</w:t>
      </w:r>
    </w:p>
    <w:p>
      <w:pPr>
        <w:spacing w:line="360" w:lineRule="auto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公司：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spacing w:line="360" w:lineRule="auto"/>
        <w:ind w:right="960"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魏碑-简">
    <w:panose1 w:val="03000800000000000000"/>
    <w:charset w:val="86"/>
    <w:family w:val="auto"/>
    <w:pitch w:val="default"/>
    <w:sig w:usb0="A00002FF" w:usb1="78CFFCFB" w:usb2="00080016" w:usb3="00000000" w:csb0="20060187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Bodoni Ornaments">
    <w:panose1 w:val="00000400000000000000"/>
    <w:charset w:val="00"/>
    <w:family w:val="auto"/>
    <w:pitch w:val="default"/>
    <w:sig w:usb0="80000083" w:usb1="08000048" w:usb2="14000000" w:usb3="00000000" w:csb0="00000001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ascii="宋体" w:hAnsi="宋体" w:eastAsia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E8EF1"/>
    <w:rsid w:val="FB7E8EF1"/>
    <w:rsid w:val="FBC5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2024-03-13T16:21:00Z</dcterms:created>
  <dc:creator>颐之</dc:creator>
  <cp:lastModifiedBy>颐之</cp:lastModifiedBy>
  <dcterms:modified xsi:type="dcterms:W3CDTF">2024-03-13T16:55:06Z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7610779EC1EBFA530162F165B1D6A6E7_41</vt:lpwstr>
  </property>
  <property fmtid="{D5CDD505-2E9C-101B-9397-08002B2CF9AE}" pid="4" name="property1">
    <vt:lpwstr>BBAAD9C20014179B94A0072836F0B130A2B9B2061D198B00A7D98A3BB1032BAE8B48BD3801C6FB0922092008984639EB09F921EA41D01BC11BBFC2F77ABE34D924DAC6AD4F2569C754182D5768BF4EF44E35EF557D48663E589BF191F1129CE8D69625962E3</vt:lpwstr>
  </property>
</Properties>
</file>